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BCBD" w14:textId="77777777" w:rsidR="002E5A5E" w:rsidRPr="002F3638" w:rsidRDefault="00663D9C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Frank </w:t>
      </w:r>
      <w:r w:rsidR="00EA5F62">
        <w:rPr>
          <w:b/>
          <w:sz w:val="32"/>
          <w:szCs w:val="32"/>
        </w:rPr>
        <w:t xml:space="preserve">L. </w:t>
      </w:r>
      <w:proofErr w:type="spellStart"/>
      <w:r>
        <w:rPr>
          <w:b/>
          <w:sz w:val="32"/>
          <w:szCs w:val="32"/>
        </w:rPr>
        <w:t>Jobert</w:t>
      </w:r>
      <w:proofErr w:type="spellEnd"/>
      <w:r>
        <w:rPr>
          <w:b/>
          <w:sz w:val="32"/>
          <w:szCs w:val="32"/>
        </w:rPr>
        <w:t xml:space="preserve">, Jr.                                                  </w:t>
      </w:r>
      <w:r w:rsidR="000B6B0E">
        <w:rPr>
          <w:b/>
          <w:sz w:val="32"/>
          <w:szCs w:val="32"/>
        </w:rPr>
        <w:t xml:space="preserve">  </w:t>
      </w:r>
      <w:r w:rsidR="00160BD1">
        <w:rPr>
          <w:b/>
          <w:sz w:val="32"/>
          <w:szCs w:val="32"/>
        </w:rPr>
        <w:t xml:space="preserve">               </w:t>
      </w:r>
      <w:r w:rsidR="00EA5F62">
        <w:rPr>
          <w:b/>
          <w:sz w:val="32"/>
          <w:szCs w:val="32"/>
        </w:rPr>
        <w:t xml:space="preserve"> </w:t>
      </w:r>
      <w:r w:rsidR="007E4144">
        <w:rPr>
          <w:b/>
          <w:sz w:val="32"/>
          <w:szCs w:val="32"/>
        </w:rPr>
        <w:t>June 8</w:t>
      </w:r>
      <w:r w:rsidR="008F67F5">
        <w:rPr>
          <w:b/>
          <w:sz w:val="32"/>
          <w:szCs w:val="32"/>
        </w:rPr>
        <w:t>, 2019</w:t>
      </w:r>
      <w:r>
        <w:rPr>
          <w:b/>
          <w:sz w:val="32"/>
          <w:szCs w:val="32"/>
        </w:rPr>
        <w:t xml:space="preserve">                                                          </w:t>
      </w:r>
      <w:r w:rsidR="000B6B0E">
        <w:rPr>
          <w:b/>
          <w:sz w:val="32"/>
          <w:szCs w:val="32"/>
        </w:rPr>
        <w:t xml:space="preserve">Director of </w:t>
      </w:r>
      <w:r w:rsidR="00543FE8" w:rsidRPr="002F3638">
        <w:rPr>
          <w:b/>
          <w:sz w:val="32"/>
          <w:szCs w:val="32"/>
        </w:rPr>
        <w:t>RSEA</w:t>
      </w:r>
      <w:r w:rsidR="000B6B0E">
        <w:rPr>
          <w:b/>
          <w:sz w:val="32"/>
          <w:szCs w:val="32"/>
        </w:rPr>
        <w:t>’s</w:t>
      </w:r>
      <w:r w:rsidR="00543FE8" w:rsidRPr="002F3638">
        <w:rPr>
          <w:b/>
          <w:sz w:val="32"/>
          <w:szCs w:val="32"/>
        </w:rPr>
        <w:t xml:space="preserve"> Legislative</w:t>
      </w:r>
      <w:r w:rsidR="000B6B0E">
        <w:rPr>
          <w:b/>
          <w:sz w:val="32"/>
          <w:szCs w:val="32"/>
        </w:rPr>
        <w:t xml:space="preserve"> &amp; Governmental Affairs</w:t>
      </w:r>
    </w:p>
    <w:p w14:paraId="77E68742" w14:textId="77777777" w:rsidR="00517307" w:rsidRDefault="0039091F" w:rsidP="00800F5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The 2019</w:t>
      </w:r>
      <w:r w:rsidR="00274895">
        <w:rPr>
          <w:sz w:val="32"/>
          <w:szCs w:val="32"/>
        </w:rPr>
        <w:t xml:space="preserve"> </w:t>
      </w:r>
      <w:r w:rsidR="00F97CD7">
        <w:rPr>
          <w:sz w:val="32"/>
          <w:szCs w:val="32"/>
        </w:rPr>
        <w:t xml:space="preserve">Regular </w:t>
      </w:r>
      <w:r w:rsidR="00274895">
        <w:rPr>
          <w:sz w:val="32"/>
          <w:szCs w:val="32"/>
        </w:rPr>
        <w:t>Louisiana</w:t>
      </w:r>
      <w:r w:rsidR="008B0861">
        <w:rPr>
          <w:sz w:val="32"/>
          <w:szCs w:val="32"/>
        </w:rPr>
        <w:t xml:space="preserve"> Legislativ</w:t>
      </w:r>
      <w:r>
        <w:rPr>
          <w:sz w:val="32"/>
          <w:szCs w:val="32"/>
        </w:rPr>
        <w:t>e Ses</w:t>
      </w:r>
      <w:r w:rsidR="007E4144">
        <w:rPr>
          <w:sz w:val="32"/>
          <w:szCs w:val="32"/>
        </w:rPr>
        <w:t>sion is in the books!</w:t>
      </w:r>
      <w:r w:rsidR="00F97CD7">
        <w:rPr>
          <w:sz w:val="32"/>
          <w:szCs w:val="32"/>
        </w:rPr>
        <w:t xml:space="preserve"> </w:t>
      </w:r>
      <w:r w:rsidR="00055835">
        <w:rPr>
          <w:sz w:val="32"/>
          <w:szCs w:val="32"/>
        </w:rPr>
        <w:t xml:space="preserve">This year’s </w:t>
      </w:r>
      <w:r w:rsidR="00406320">
        <w:rPr>
          <w:sz w:val="32"/>
          <w:szCs w:val="32"/>
        </w:rPr>
        <w:t>R</w:t>
      </w:r>
      <w:r w:rsidR="00055835">
        <w:rPr>
          <w:sz w:val="32"/>
          <w:szCs w:val="32"/>
        </w:rPr>
        <w:t xml:space="preserve">egular </w:t>
      </w:r>
      <w:r w:rsidR="00406320">
        <w:rPr>
          <w:sz w:val="32"/>
          <w:szCs w:val="32"/>
        </w:rPr>
        <w:t>S</w:t>
      </w:r>
      <w:r w:rsidR="008B0861">
        <w:rPr>
          <w:sz w:val="32"/>
          <w:szCs w:val="32"/>
        </w:rPr>
        <w:t>ession</w:t>
      </w:r>
      <w:r w:rsidR="007E4144">
        <w:rPr>
          <w:sz w:val="32"/>
          <w:szCs w:val="32"/>
        </w:rPr>
        <w:t xml:space="preserve"> ended</w:t>
      </w:r>
      <w:r w:rsidR="00C15138">
        <w:rPr>
          <w:sz w:val="32"/>
          <w:szCs w:val="32"/>
        </w:rPr>
        <w:t xml:space="preserve"> (</w:t>
      </w:r>
      <w:r w:rsidR="00C15138" w:rsidRPr="00C15138">
        <w:rPr>
          <w:b/>
          <w:i/>
          <w:sz w:val="32"/>
          <w:szCs w:val="32"/>
        </w:rPr>
        <w:t>sine d</w:t>
      </w:r>
      <w:r w:rsidR="007E4144" w:rsidRPr="00C15138">
        <w:rPr>
          <w:b/>
          <w:i/>
          <w:sz w:val="32"/>
          <w:szCs w:val="32"/>
        </w:rPr>
        <w:t>ie</w:t>
      </w:r>
      <w:r w:rsidR="007E4144">
        <w:rPr>
          <w:sz w:val="32"/>
          <w:szCs w:val="32"/>
        </w:rPr>
        <w:t>) at</w:t>
      </w:r>
      <w:r w:rsidR="002F3638">
        <w:rPr>
          <w:sz w:val="32"/>
          <w:szCs w:val="32"/>
        </w:rPr>
        <w:t xml:space="preserve"> 6:00 </w:t>
      </w:r>
      <w:r w:rsidR="00406320">
        <w:rPr>
          <w:sz w:val="32"/>
          <w:szCs w:val="32"/>
        </w:rPr>
        <w:t>p.m.</w:t>
      </w:r>
      <w:r w:rsidR="00274895">
        <w:rPr>
          <w:sz w:val="32"/>
          <w:szCs w:val="32"/>
        </w:rPr>
        <w:t xml:space="preserve"> </w:t>
      </w:r>
      <w:r w:rsidR="00483A48">
        <w:rPr>
          <w:sz w:val="32"/>
          <w:szCs w:val="32"/>
        </w:rPr>
        <w:t>on Thursday</w:t>
      </w:r>
      <w:r w:rsidR="002F3638">
        <w:rPr>
          <w:sz w:val="32"/>
          <w:szCs w:val="32"/>
        </w:rPr>
        <w:t xml:space="preserve">, </w:t>
      </w:r>
      <w:r w:rsidR="00483A48">
        <w:rPr>
          <w:sz w:val="32"/>
          <w:szCs w:val="32"/>
        </w:rPr>
        <w:t>June 6</w:t>
      </w:r>
      <w:r w:rsidR="00483A48" w:rsidRPr="00483A48">
        <w:rPr>
          <w:sz w:val="32"/>
          <w:szCs w:val="32"/>
          <w:vertAlign w:val="superscript"/>
        </w:rPr>
        <w:t>th</w:t>
      </w:r>
      <w:r w:rsidR="00055835">
        <w:rPr>
          <w:sz w:val="32"/>
          <w:szCs w:val="32"/>
        </w:rPr>
        <w:t>.</w:t>
      </w:r>
      <w:r w:rsidR="008B0861">
        <w:rPr>
          <w:sz w:val="32"/>
          <w:szCs w:val="32"/>
        </w:rPr>
        <w:t xml:space="preserve"> </w:t>
      </w:r>
      <w:r w:rsidR="00F97CD7">
        <w:rPr>
          <w:sz w:val="32"/>
          <w:szCs w:val="32"/>
        </w:rPr>
        <w:t>Since</w:t>
      </w:r>
      <w:r w:rsidR="00CD7011">
        <w:rPr>
          <w:sz w:val="32"/>
          <w:szCs w:val="32"/>
        </w:rPr>
        <w:t xml:space="preserve"> t</w:t>
      </w:r>
      <w:r w:rsidR="00C15138">
        <w:rPr>
          <w:sz w:val="32"/>
          <w:szCs w:val="32"/>
        </w:rPr>
        <w:t>he session was</w:t>
      </w:r>
      <w:r w:rsidR="007272EF">
        <w:rPr>
          <w:sz w:val="32"/>
          <w:szCs w:val="32"/>
        </w:rPr>
        <w:t xml:space="preserve"> </w:t>
      </w:r>
      <w:r w:rsidR="00F97CD7">
        <w:rPr>
          <w:sz w:val="32"/>
          <w:szCs w:val="32"/>
        </w:rPr>
        <w:t>officially termed</w:t>
      </w:r>
      <w:r w:rsidR="007272EF">
        <w:rPr>
          <w:sz w:val="32"/>
          <w:szCs w:val="32"/>
        </w:rPr>
        <w:t xml:space="preserve"> as a </w:t>
      </w:r>
      <w:r w:rsidR="00C15138">
        <w:rPr>
          <w:sz w:val="32"/>
          <w:szCs w:val="32"/>
        </w:rPr>
        <w:t>“fiscal session” and only five</w:t>
      </w:r>
      <w:r w:rsidR="00387F4F">
        <w:rPr>
          <w:sz w:val="32"/>
          <w:szCs w:val="32"/>
        </w:rPr>
        <w:t xml:space="preserve"> (non-fiscal)</w:t>
      </w:r>
      <w:r w:rsidR="00C15138">
        <w:rPr>
          <w:sz w:val="32"/>
          <w:szCs w:val="32"/>
        </w:rPr>
        <w:t xml:space="preserve"> bills could be filed by each legislator, it was expected to be a relatively quiet and non-controversial session.</w:t>
      </w:r>
      <w:r w:rsidR="00EB0E65">
        <w:rPr>
          <w:sz w:val="32"/>
          <w:szCs w:val="32"/>
        </w:rPr>
        <w:t xml:space="preserve"> The biggest and most controversial matters that ended up being debated had less to do with budget and fiscal matters, and more to do with other things. </w:t>
      </w:r>
      <w:r w:rsidR="00C15138">
        <w:rPr>
          <w:sz w:val="32"/>
          <w:szCs w:val="32"/>
        </w:rPr>
        <w:t xml:space="preserve"> The state’s revenues are now stabilized</w:t>
      </w:r>
      <w:r w:rsidR="00387F4F">
        <w:rPr>
          <w:sz w:val="32"/>
          <w:szCs w:val="32"/>
        </w:rPr>
        <w:t>,</w:t>
      </w:r>
      <w:r w:rsidR="00C15138">
        <w:rPr>
          <w:sz w:val="32"/>
          <w:szCs w:val="32"/>
        </w:rPr>
        <w:t xml:space="preserve"> and actually resulted in a recent budget surplus, making the task of balancing the 2019-2020 budget easier.</w:t>
      </w:r>
      <w:r w:rsidR="00387F4F">
        <w:rPr>
          <w:sz w:val="32"/>
          <w:szCs w:val="32"/>
        </w:rPr>
        <w:t xml:space="preserve"> </w:t>
      </w:r>
    </w:p>
    <w:p w14:paraId="61DFDEB1" w14:textId="77777777" w:rsidR="006621D9" w:rsidRDefault="00AA5CD2" w:rsidP="00800F5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With 2019 being an election year for the entire</w:t>
      </w:r>
      <w:r w:rsidR="00517307">
        <w:rPr>
          <w:sz w:val="32"/>
          <w:szCs w:val="32"/>
        </w:rPr>
        <w:t xml:space="preserve"> 144 members of the</w:t>
      </w:r>
      <w:r>
        <w:rPr>
          <w:sz w:val="32"/>
          <w:szCs w:val="32"/>
        </w:rPr>
        <w:t xml:space="preserve">  legislature</w:t>
      </w:r>
      <w:r w:rsidR="00517307">
        <w:rPr>
          <w:sz w:val="32"/>
          <w:szCs w:val="32"/>
        </w:rPr>
        <w:t xml:space="preserve">, the </w:t>
      </w:r>
      <w:r>
        <w:rPr>
          <w:sz w:val="32"/>
          <w:szCs w:val="32"/>
        </w:rPr>
        <w:t>governo</w:t>
      </w:r>
      <w:r w:rsidR="00517307">
        <w:rPr>
          <w:sz w:val="32"/>
          <w:szCs w:val="32"/>
        </w:rPr>
        <w:t>r, and other statewide elected officials</w:t>
      </w:r>
      <w:r w:rsidR="00387F4F">
        <w:rPr>
          <w:sz w:val="32"/>
          <w:szCs w:val="32"/>
        </w:rPr>
        <w:t>, no one was</w:t>
      </w:r>
      <w:r>
        <w:rPr>
          <w:sz w:val="32"/>
          <w:szCs w:val="32"/>
        </w:rPr>
        <w:t xml:space="preserve"> expecti</w:t>
      </w:r>
      <w:r w:rsidR="00387F4F">
        <w:rPr>
          <w:sz w:val="32"/>
          <w:szCs w:val="32"/>
        </w:rPr>
        <w:t>ng any new taxes to be proposed, further minimizing the opportunity for anything “controversial” to pop up.</w:t>
      </w:r>
      <w:r>
        <w:rPr>
          <w:sz w:val="32"/>
          <w:szCs w:val="32"/>
        </w:rPr>
        <w:t xml:space="preserve"> </w:t>
      </w:r>
      <w:r w:rsidR="00387F4F">
        <w:rPr>
          <w:sz w:val="32"/>
          <w:szCs w:val="32"/>
        </w:rPr>
        <w:t>In fact, one measure (HB 599) by Rep.</w:t>
      </w:r>
      <w:r w:rsidR="00EB0E65">
        <w:rPr>
          <w:sz w:val="32"/>
          <w:szCs w:val="32"/>
        </w:rPr>
        <w:t xml:space="preserve"> Lance Harris proposed to reduce state</w:t>
      </w:r>
      <w:r w:rsidR="00387F4F">
        <w:rPr>
          <w:sz w:val="32"/>
          <w:szCs w:val="32"/>
        </w:rPr>
        <w:t xml:space="preserve"> sales taxes, but </w:t>
      </w:r>
      <w:r w:rsidR="00EB0E65">
        <w:rPr>
          <w:sz w:val="32"/>
          <w:szCs w:val="32"/>
        </w:rPr>
        <w:t xml:space="preserve">it </w:t>
      </w:r>
      <w:r w:rsidR="00387F4F">
        <w:rPr>
          <w:sz w:val="32"/>
          <w:szCs w:val="32"/>
        </w:rPr>
        <w:t xml:space="preserve">did not pass! Fantasy </w:t>
      </w:r>
      <w:r w:rsidR="002B30A9">
        <w:rPr>
          <w:sz w:val="32"/>
          <w:szCs w:val="32"/>
        </w:rPr>
        <w:t>Sports B</w:t>
      </w:r>
      <w:r>
        <w:rPr>
          <w:sz w:val="32"/>
          <w:szCs w:val="32"/>
        </w:rPr>
        <w:t>etting</w:t>
      </w:r>
      <w:r w:rsidR="002B30A9">
        <w:rPr>
          <w:sz w:val="32"/>
          <w:szCs w:val="32"/>
        </w:rPr>
        <w:t xml:space="preserve"> (HB 459) by Rep. Kirk Talbot and Sports Wagering (SB 153) by Senator Danny </w:t>
      </w:r>
      <w:proofErr w:type="spellStart"/>
      <w:r w:rsidR="002B30A9">
        <w:rPr>
          <w:sz w:val="32"/>
          <w:szCs w:val="32"/>
        </w:rPr>
        <w:t>Martiny</w:t>
      </w:r>
      <w:proofErr w:type="spellEnd"/>
      <w:r w:rsidR="002B30A9">
        <w:rPr>
          <w:sz w:val="32"/>
          <w:szCs w:val="32"/>
        </w:rPr>
        <w:t xml:space="preserve">, both failed to gain passage, thereby reducing the potential for additional state revenues. </w:t>
      </w:r>
    </w:p>
    <w:p w14:paraId="646F25E8" w14:textId="77777777" w:rsidR="00935FA2" w:rsidRPr="006621D9" w:rsidRDefault="002B30A9" w:rsidP="00800F59">
      <w:pPr>
        <w:spacing w:line="240" w:lineRule="auto"/>
        <w:jc w:val="both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 xml:space="preserve">Some legislators </w:t>
      </w:r>
      <w:r w:rsidR="00261D6B">
        <w:rPr>
          <w:sz w:val="32"/>
          <w:szCs w:val="32"/>
        </w:rPr>
        <w:t>even suggested</w:t>
      </w:r>
      <w:r>
        <w:rPr>
          <w:sz w:val="32"/>
          <w:szCs w:val="32"/>
        </w:rPr>
        <w:t>,</w:t>
      </w:r>
      <w:r w:rsidR="00261D6B">
        <w:rPr>
          <w:sz w:val="32"/>
          <w:szCs w:val="32"/>
        </w:rPr>
        <w:t xml:space="preserve"> that since the state ran a budget surplus last year, there should be a </w:t>
      </w:r>
      <w:r w:rsidR="00EB0E65">
        <w:rPr>
          <w:sz w:val="32"/>
          <w:szCs w:val="32"/>
        </w:rPr>
        <w:t>“</w:t>
      </w:r>
      <w:r w:rsidR="00261D6B">
        <w:rPr>
          <w:sz w:val="32"/>
          <w:szCs w:val="32"/>
        </w:rPr>
        <w:t>roll-back</w:t>
      </w:r>
      <w:r w:rsidR="00EB0E65">
        <w:rPr>
          <w:sz w:val="32"/>
          <w:szCs w:val="32"/>
        </w:rPr>
        <w:t>”</w:t>
      </w:r>
      <w:r w:rsidR="00261D6B">
        <w:rPr>
          <w:sz w:val="32"/>
          <w:szCs w:val="32"/>
        </w:rPr>
        <w:t xml:space="preserve"> o</w:t>
      </w:r>
      <w:r w:rsidR="006621D9">
        <w:rPr>
          <w:sz w:val="32"/>
          <w:szCs w:val="32"/>
        </w:rPr>
        <w:t>f some previously approved</w:t>
      </w:r>
      <w:r>
        <w:rPr>
          <w:sz w:val="32"/>
          <w:szCs w:val="32"/>
        </w:rPr>
        <w:t xml:space="preserve"> taxes. The legislature was not, for the most part,</w:t>
      </w:r>
      <w:r w:rsidR="006621D9">
        <w:rPr>
          <w:sz w:val="32"/>
          <w:szCs w:val="32"/>
        </w:rPr>
        <w:t xml:space="preserve"> inclined to accept this notion after the recent </w:t>
      </w:r>
      <w:r w:rsidR="00BE0156">
        <w:rPr>
          <w:sz w:val="32"/>
          <w:szCs w:val="32"/>
        </w:rPr>
        <w:t xml:space="preserve">2018 </w:t>
      </w:r>
      <w:r w:rsidR="006621D9">
        <w:rPr>
          <w:sz w:val="32"/>
          <w:szCs w:val="32"/>
        </w:rPr>
        <w:t>tax compromises</w:t>
      </w:r>
      <w:r w:rsidR="00BE0156">
        <w:rPr>
          <w:sz w:val="32"/>
          <w:szCs w:val="32"/>
        </w:rPr>
        <w:t>,</w:t>
      </w:r>
      <w:r w:rsidR="006621D9">
        <w:rPr>
          <w:sz w:val="32"/>
          <w:szCs w:val="32"/>
        </w:rPr>
        <w:t xml:space="preserve"> enacted last year</w:t>
      </w:r>
      <w:r w:rsidR="00BE0156">
        <w:rPr>
          <w:sz w:val="32"/>
          <w:szCs w:val="32"/>
        </w:rPr>
        <w:t>,</w:t>
      </w:r>
      <w:r w:rsidR="006621D9">
        <w:rPr>
          <w:sz w:val="32"/>
          <w:szCs w:val="32"/>
        </w:rPr>
        <w:t xml:space="preserve"> have just begun to show up on the state’s revenue stream. Finally, on the infrastructure front</w:t>
      </w:r>
      <w:r w:rsidR="00F83DA2">
        <w:rPr>
          <w:sz w:val="32"/>
          <w:szCs w:val="32"/>
        </w:rPr>
        <w:t>,</w:t>
      </w:r>
      <w:r w:rsidR="006621D9">
        <w:rPr>
          <w:sz w:val="32"/>
          <w:szCs w:val="32"/>
        </w:rPr>
        <w:t xml:space="preserve"> </w:t>
      </w:r>
      <w:r w:rsidR="006621D9">
        <w:rPr>
          <w:rFonts w:ascii="Calibri" w:hAnsi="Calibri"/>
          <w:color w:val="2C2C2C"/>
          <w:sz w:val="32"/>
          <w:szCs w:val="32"/>
          <w:shd w:val="clear" w:color="auto" w:fill="F5F5F5"/>
        </w:rPr>
        <w:t>n</w:t>
      </w:r>
      <w:r w:rsidR="006621D9" w:rsidRPr="006621D9">
        <w:rPr>
          <w:rFonts w:ascii="Calibri" w:hAnsi="Calibri"/>
          <w:color w:val="2C2C2C"/>
          <w:sz w:val="32"/>
          <w:szCs w:val="32"/>
          <w:shd w:val="clear" w:color="auto" w:fill="F5F5F5"/>
        </w:rPr>
        <w:t>early $700 million in </w:t>
      </w:r>
      <w:hyperlink r:id="rId5" w:history="1">
        <w:r w:rsidR="006621D9" w:rsidRPr="006621D9">
          <w:rPr>
            <w:rFonts w:ascii="Calibri" w:hAnsi="Calibri"/>
            <w:sz w:val="32"/>
            <w:szCs w:val="32"/>
            <w:shd w:val="clear" w:color="auto" w:fill="F5F5F5"/>
          </w:rPr>
          <w:t>Gulf oil spill recovery money</w:t>
        </w:r>
      </w:hyperlink>
      <w:r w:rsidR="006621D9" w:rsidRPr="006621D9">
        <w:rPr>
          <w:rFonts w:ascii="Calibri" w:hAnsi="Calibri"/>
          <w:sz w:val="32"/>
          <w:szCs w:val="32"/>
          <w:shd w:val="clear" w:color="auto" w:fill="F5F5F5"/>
        </w:rPr>
        <w:t> ,</w:t>
      </w:r>
      <w:r w:rsidR="006621D9" w:rsidRPr="006621D9">
        <w:rPr>
          <w:rFonts w:ascii="Calibri" w:hAnsi="Calibri"/>
          <w:color w:val="2C2C2C"/>
          <w:sz w:val="32"/>
          <w:szCs w:val="32"/>
          <w:shd w:val="clear" w:color="auto" w:fill="F5F5F5"/>
        </w:rPr>
        <w:t xml:space="preserve"> given to the state by B</w:t>
      </w:r>
      <w:r w:rsidR="006621D9">
        <w:rPr>
          <w:rFonts w:ascii="Calibri" w:hAnsi="Calibri"/>
          <w:color w:val="2C2C2C"/>
          <w:sz w:val="32"/>
          <w:szCs w:val="32"/>
          <w:shd w:val="clear" w:color="auto" w:fill="F5F5F5"/>
        </w:rPr>
        <w:t xml:space="preserve">ritish </w:t>
      </w:r>
      <w:r w:rsidR="006621D9" w:rsidRPr="006621D9">
        <w:rPr>
          <w:rFonts w:ascii="Calibri" w:hAnsi="Calibri"/>
          <w:color w:val="2C2C2C"/>
          <w:sz w:val="32"/>
          <w:szCs w:val="32"/>
          <w:shd w:val="clear" w:color="auto" w:fill="F5F5F5"/>
        </w:rPr>
        <w:t>P</w:t>
      </w:r>
      <w:r w:rsidR="006621D9">
        <w:rPr>
          <w:rFonts w:ascii="Calibri" w:hAnsi="Calibri"/>
          <w:color w:val="2C2C2C"/>
          <w:sz w:val="32"/>
          <w:szCs w:val="32"/>
          <w:shd w:val="clear" w:color="auto" w:fill="F5F5F5"/>
        </w:rPr>
        <w:t>etroleum (BP)</w:t>
      </w:r>
      <w:r w:rsidR="006621D9" w:rsidRPr="006621D9">
        <w:rPr>
          <w:rFonts w:ascii="Calibri" w:hAnsi="Calibri"/>
          <w:color w:val="2C2C2C"/>
          <w:sz w:val="32"/>
          <w:szCs w:val="32"/>
          <w:shd w:val="clear" w:color="auto" w:fill="F5F5F5"/>
        </w:rPr>
        <w:t xml:space="preserve"> to account for economic damages caused by the spill, will pay for a list of road, bri</w:t>
      </w:r>
      <w:r w:rsidR="006621D9">
        <w:rPr>
          <w:rFonts w:ascii="Calibri" w:hAnsi="Calibri"/>
          <w:color w:val="2C2C2C"/>
          <w:sz w:val="32"/>
          <w:szCs w:val="32"/>
          <w:shd w:val="clear" w:color="auto" w:fill="F5F5F5"/>
        </w:rPr>
        <w:t>dge and infrastructure projects in just about every corner of the state.</w:t>
      </w:r>
    </w:p>
    <w:p w14:paraId="170E2DEB" w14:textId="77777777" w:rsidR="00B35179" w:rsidRDefault="00A825A1" w:rsidP="00800F5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There were basically </w:t>
      </w:r>
      <w:r w:rsidR="00AA5CD2">
        <w:rPr>
          <w:sz w:val="32"/>
          <w:szCs w:val="32"/>
        </w:rPr>
        <w:t>five (5) retirement bills</w:t>
      </w:r>
      <w:r>
        <w:rPr>
          <w:sz w:val="32"/>
          <w:szCs w:val="32"/>
        </w:rPr>
        <w:t xml:space="preserve"> impacting LASERS that were pre-filed </w:t>
      </w:r>
      <w:r w:rsidR="00AA5CD2">
        <w:rPr>
          <w:sz w:val="32"/>
          <w:szCs w:val="32"/>
        </w:rPr>
        <w:t>by the February 22nd</w:t>
      </w:r>
      <w:r w:rsidR="002A74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pre-filing </w:t>
      </w:r>
      <w:r w:rsidR="002A7459">
        <w:rPr>
          <w:sz w:val="32"/>
          <w:szCs w:val="32"/>
        </w:rPr>
        <w:t>deadline</w:t>
      </w:r>
      <w:r>
        <w:rPr>
          <w:sz w:val="32"/>
          <w:szCs w:val="32"/>
        </w:rPr>
        <w:t>. Additional measures: HCR 20 (Rep. Sam Jones) and SCR 34 (Senator Beth Mizell) and HB-392 (Rep. Cameron Henry) were added along the way.  All of t</w:t>
      </w:r>
      <w:r w:rsidR="002A7459">
        <w:rPr>
          <w:sz w:val="32"/>
          <w:szCs w:val="32"/>
        </w:rPr>
        <w:t>hese</w:t>
      </w:r>
      <w:r>
        <w:rPr>
          <w:sz w:val="32"/>
          <w:szCs w:val="32"/>
        </w:rPr>
        <w:t xml:space="preserve"> measures</w:t>
      </w:r>
      <w:r w:rsidR="002A7459">
        <w:rPr>
          <w:sz w:val="32"/>
          <w:szCs w:val="32"/>
        </w:rPr>
        <w:t xml:space="preserve"> will be </w:t>
      </w:r>
      <w:r>
        <w:rPr>
          <w:sz w:val="32"/>
          <w:szCs w:val="32"/>
        </w:rPr>
        <w:t xml:space="preserve">detailed </w:t>
      </w:r>
      <w:r w:rsidR="002A7459">
        <w:rPr>
          <w:sz w:val="32"/>
          <w:szCs w:val="32"/>
        </w:rPr>
        <w:t>elsewhere in this newsletter</w:t>
      </w:r>
      <w:r w:rsidR="00935FA2">
        <w:rPr>
          <w:sz w:val="32"/>
          <w:szCs w:val="32"/>
        </w:rPr>
        <w:t xml:space="preserve"> with RSEA’s recomme</w:t>
      </w:r>
      <w:r w:rsidR="00517D74">
        <w:rPr>
          <w:sz w:val="32"/>
          <w:szCs w:val="32"/>
        </w:rPr>
        <w:t xml:space="preserve">nded positions </w:t>
      </w:r>
      <w:r>
        <w:rPr>
          <w:sz w:val="32"/>
          <w:szCs w:val="32"/>
        </w:rPr>
        <w:t xml:space="preserve">and the outcome of each piece of legislation. </w:t>
      </w:r>
    </w:p>
    <w:p w14:paraId="160454C9" w14:textId="77777777" w:rsidR="00261D6B" w:rsidRDefault="00517D74" w:rsidP="00800F5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Of special note, was</w:t>
      </w:r>
      <w:r w:rsidR="00935FA2">
        <w:rPr>
          <w:sz w:val="32"/>
          <w:szCs w:val="32"/>
        </w:rPr>
        <w:t xml:space="preserve"> House Bill 2</w:t>
      </w:r>
      <w:r>
        <w:rPr>
          <w:sz w:val="32"/>
          <w:szCs w:val="32"/>
        </w:rPr>
        <w:t>8 by Rep. Barry Ivey which called</w:t>
      </w:r>
      <w:r w:rsidR="00935FA2">
        <w:rPr>
          <w:sz w:val="32"/>
          <w:szCs w:val="32"/>
        </w:rPr>
        <w:t xml:space="preserve"> for</w:t>
      </w:r>
      <w:r>
        <w:rPr>
          <w:sz w:val="32"/>
          <w:szCs w:val="32"/>
        </w:rPr>
        <w:t xml:space="preserve"> the establishment of a “hybrid retirement plan”</w:t>
      </w:r>
      <w:r w:rsidR="00935FA2">
        <w:rPr>
          <w:sz w:val="32"/>
          <w:szCs w:val="32"/>
        </w:rPr>
        <w:t xml:space="preserve"> (part defined benefit and part define</w:t>
      </w:r>
      <w:r>
        <w:rPr>
          <w:sz w:val="32"/>
          <w:szCs w:val="32"/>
        </w:rPr>
        <w:t xml:space="preserve">d contribution) </w:t>
      </w:r>
      <w:r w:rsidR="00935FA2">
        <w:rPr>
          <w:sz w:val="32"/>
          <w:szCs w:val="32"/>
        </w:rPr>
        <w:t>effe</w:t>
      </w:r>
      <w:r>
        <w:rPr>
          <w:sz w:val="32"/>
          <w:szCs w:val="32"/>
        </w:rPr>
        <w:t>ctive July 1, 2020, which was opposed by RSEA, was voluntarily deferred by the author in the House Retirement Committee. I expect to see a version of this measure reintroduced in the 202</w:t>
      </w:r>
      <w:r w:rsidR="00660A7A">
        <w:rPr>
          <w:sz w:val="32"/>
          <w:szCs w:val="32"/>
        </w:rPr>
        <w:t>0 legislative session next year!</w:t>
      </w:r>
    </w:p>
    <w:p w14:paraId="3F355047" w14:textId="77777777" w:rsidR="00194BB7" w:rsidRDefault="00CB5332" w:rsidP="00800F5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The latest update</w:t>
      </w:r>
      <w:r w:rsidR="00F57626">
        <w:rPr>
          <w:sz w:val="32"/>
          <w:szCs w:val="32"/>
        </w:rPr>
        <w:t>s</w:t>
      </w:r>
      <w:r>
        <w:rPr>
          <w:sz w:val="32"/>
          <w:szCs w:val="32"/>
        </w:rPr>
        <w:t xml:space="preserve"> on the Social Security O</w:t>
      </w:r>
      <w:r w:rsidR="00194BB7">
        <w:rPr>
          <w:sz w:val="32"/>
          <w:szCs w:val="32"/>
        </w:rPr>
        <w:t>ffsets (WEP/GPO) are as follows:</w:t>
      </w:r>
      <w:r>
        <w:rPr>
          <w:sz w:val="32"/>
          <w:szCs w:val="32"/>
        </w:rPr>
        <w:t xml:space="preserve"> U.S.</w:t>
      </w:r>
      <w:r w:rsidR="00F57626">
        <w:rPr>
          <w:sz w:val="32"/>
          <w:szCs w:val="32"/>
        </w:rPr>
        <w:t xml:space="preserve"> Senate Bill </w:t>
      </w:r>
      <w:r>
        <w:rPr>
          <w:sz w:val="32"/>
          <w:szCs w:val="32"/>
        </w:rPr>
        <w:t xml:space="preserve">(S.521) </w:t>
      </w:r>
      <w:r w:rsidR="00D44DF0">
        <w:rPr>
          <w:sz w:val="32"/>
          <w:szCs w:val="32"/>
        </w:rPr>
        <w:t xml:space="preserve">was </w:t>
      </w:r>
      <w:r>
        <w:rPr>
          <w:sz w:val="32"/>
          <w:szCs w:val="32"/>
        </w:rPr>
        <w:t>introduced by Senator Sherrod Brown</w:t>
      </w:r>
      <w:r w:rsidR="00F57626">
        <w:rPr>
          <w:sz w:val="32"/>
          <w:szCs w:val="32"/>
        </w:rPr>
        <w:t xml:space="preserve"> (D-Ohio)</w:t>
      </w:r>
      <w:r w:rsidR="00EE7C68">
        <w:rPr>
          <w:sz w:val="32"/>
          <w:szCs w:val="32"/>
        </w:rPr>
        <w:t xml:space="preserve"> </w:t>
      </w:r>
      <w:r w:rsidR="00EE7C68" w:rsidRPr="00EE7C68">
        <w:rPr>
          <w:b/>
          <w:sz w:val="32"/>
          <w:szCs w:val="32"/>
        </w:rPr>
        <w:t>now has 30</w:t>
      </w:r>
      <w:r w:rsidR="00F57626" w:rsidRPr="00EE7C68">
        <w:rPr>
          <w:b/>
          <w:sz w:val="32"/>
          <w:szCs w:val="32"/>
        </w:rPr>
        <w:t xml:space="preserve"> co-sponsors</w:t>
      </w:r>
      <w:r w:rsidR="00EE7C68" w:rsidRPr="00EE7C68">
        <w:rPr>
          <w:b/>
          <w:sz w:val="32"/>
          <w:szCs w:val="32"/>
        </w:rPr>
        <w:t xml:space="preserve"> up from 7</w:t>
      </w:r>
      <w:r w:rsidR="00EE7C68">
        <w:rPr>
          <w:sz w:val="32"/>
          <w:szCs w:val="32"/>
        </w:rPr>
        <w:t xml:space="preserve"> in my last report</w:t>
      </w:r>
      <w:r w:rsidR="00F57626">
        <w:rPr>
          <w:sz w:val="32"/>
          <w:szCs w:val="32"/>
        </w:rPr>
        <w:t>.</w:t>
      </w:r>
      <w:r w:rsidR="00EE7C68">
        <w:rPr>
          <w:sz w:val="32"/>
          <w:szCs w:val="32"/>
        </w:rPr>
        <w:t xml:space="preserve"> However, as of this writing, </w:t>
      </w:r>
      <w:r w:rsidR="00EE7C68" w:rsidRPr="008C1FC9">
        <w:rPr>
          <w:b/>
          <w:sz w:val="32"/>
          <w:szCs w:val="32"/>
        </w:rPr>
        <w:t>neither of Louisiana’s Senators, Cassidy or</w:t>
      </w:r>
      <w:r w:rsidR="00EE7C68">
        <w:rPr>
          <w:sz w:val="32"/>
          <w:szCs w:val="32"/>
        </w:rPr>
        <w:t xml:space="preserve"> </w:t>
      </w:r>
      <w:r w:rsidR="00EE7C68" w:rsidRPr="008C1FC9">
        <w:rPr>
          <w:b/>
          <w:sz w:val="32"/>
          <w:szCs w:val="32"/>
        </w:rPr>
        <w:t>Kennedy has co-sponsored this measure!</w:t>
      </w:r>
      <w:r w:rsidR="00F57626" w:rsidRPr="008C1FC9">
        <w:rPr>
          <w:b/>
          <w:sz w:val="32"/>
          <w:szCs w:val="32"/>
        </w:rPr>
        <w:t xml:space="preserve"> </w:t>
      </w:r>
      <w:r w:rsidR="00F57626">
        <w:rPr>
          <w:sz w:val="32"/>
          <w:szCs w:val="32"/>
        </w:rPr>
        <w:t>The U. S. House of Representativ</w:t>
      </w:r>
      <w:r w:rsidR="00742C7A">
        <w:rPr>
          <w:sz w:val="32"/>
          <w:szCs w:val="32"/>
        </w:rPr>
        <w:t xml:space="preserve">es </w:t>
      </w:r>
      <w:r w:rsidR="001B1FEF">
        <w:rPr>
          <w:sz w:val="32"/>
          <w:szCs w:val="32"/>
        </w:rPr>
        <w:t>“</w:t>
      </w:r>
      <w:r w:rsidR="00742C7A">
        <w:rPr>
          <w:sz w:val="32"/>
          <w:szCs w:val="32"/>
        </w:rPr>
        <w:t xml:space="preserve">Social Security Fairness Act of </w:t>
      </w:r>
      <w:r w:rsidR="00C6397D">
        <w:rPr>
          <w:sz w:val="32"/>
          <w:szCs w:val="32"/>
        </w:rPr>
        <w:t>2019</w:t>
      </w:r>
      <w:r w:rsidR="001B1FEF">
        <w:rPr>
          <w:sz w:val="32"/>
          <w:szCs w:val="32"/>
        </w:rPr>
        <w:t>”</w:t>
      </w:r>
      <w:r w:rsidR="00C6397D">
        <w:rPr>
          <w:sz w:val="32"/>
          <w:szCs w:val="32"/>
        </w:rPr>
        <w:t xml:space="preserve"> (</w:t>
      </w:r>
      <w:r w:rsidR="00F57626">
        <w:rPr>
          <w:sz w:val="32"/>
          <w:szCs w:val="32"/>
        </w:rPr>
        <w:t>H.R. 141</w:t>
      </w:r>
      <w:r w:rsidR="00C6397D">
        <w:rPr>
          <w:sz w:val="32"/>
          <w:szCs w:val="32"/>
        </w:rPr>
        <w:t>)</w:t>
      </w:r>
      <w:r w:rsidR="00F57626">
        <w:rPr>
          <w:sz w:val="32"/>
          <w:szCs w:val="32"/>
        </w:rPr>
        <w:t xml:space="preserve"> has been filed by Congressman Rodney Davis (R-Illinois) and</w:t>
      </w:r>
      <w:r w:rsidR="00EE7C68">
        <w:rPr>
          <w:sz w:val="32"/>
          <w:szCs w:val="32"/>
        </w:rPr>
        <w:t xml:space="preserve"> now</w:t>
      </w:r>
      <w:r w:rsidR="00F57626">
        <w:rPr>
          <w:sz w:val="32"/>
          <w:szCs w:val="32"/>
        </w:rPr>
        <w:t xml:space="preserve"> </w:t>
      </w:r>
      <w:r w:rsidR="00F57626" w:rsidRPr="00EE7C68">
        <w:rPr>
          <w:b/>
          <w:sz w:val="32"/>
          <w:szCs w:val="32"/>
        </w:rPr>
        <w:t xml:space="preserve">has </w:t>
      </w:r>
      <w:r w:rsidR="00EE7C68" w:rsidRPr="00EE7C68">
        <w:rPr>
          <w:b/>
          <w:sz w:val="32"/>
          <w:szCs w:val="32"/>
        </w:rPr>
        <w:t>182</w:t>
      </w:r>
      <w:r w:rsidR="00EE7C68">
        <w:rPr>
          <w:sz w:val="32"/>
          <w:szCs w:val="32"/>
        </w:rPr>
        <w:t xml:space="preserve"> </w:t>
      </w:r>
      <w:r w:rsidR="00EE7C68" w:rsidRPr="00EE7C68">
        <w:rPr>
          <w:b/>
          <w:sz w:val="32"/>
          <w:szCs w:val="32"/>
        </w:rPr>
        <w:t xml:space="preserve">co-sponsors, as of this writing, up from </w:t>
      </w:r>
      <w:r w:rsidR="00850D4C" w:rsidRPr="00EE7C68">
        <w:rPr>
          <w:b/>
          <w:sz w:val="32"/>
          <w:szCs w:val="32"/>
        </w:rPr>
        <w:t>140</w:t>
      </w:r>
      <w:r w:rsidR="00EE7C68">
        <w:rPr>
          <w:sz w:val="32"/>
          <w:szCs w:val="32"/>
        </w:rPr>
        <w:t xml:space="preserve"> </w:t>
      </w:r>
      <w:r w:rsidR="00EE7C68" w:rsidRPr="008C1FC9">
        <w:rPr>
          <w:b/>
          <w:sz w:val="32"/>
          <w:szCs w:val="32"/>
        </w:rPr>
        <w:t>co-sponsors</w:t>
      </w:r>
      <w:r w:rsidR="00EE7C68">
        <w:rPr>
          <w:sz w:val="32"/>
          <w:szCs w:val="32"/>
        </w:rPr>
        <w:t xml:space="preserve"> on my last report.</w:t>
      </w:r>
      <w:r w:rsidR="00C6397D">
        <w:rPr>
          <w:sz w:val="32"/>
          <w:szCs w:val="32"/>
        </w:rPr>
        <w:t xml:space="preserve"> </w:t>
      </w:r>
      <w:r w:rsidR="008C1FC9">
        <w:rPr>
          <w:sz w:val="32"/>
          <w:szCs w:val="32"/>
        </w:rPr>
        <w:t>Also, all</w:t>
      </w:r>
      <w:r w:rsidR="00F57626">
        <w:rPr>
          <w:sz w:val="32"/>
          <w:szCs w:val="32"/>
        </w:rPr>
        <w:t xml:space="preserve"> six</w:t>
      </w:r>
      <w:r w:rsidR="008C1FC9">
        <w:rPr>
          <w:sz w:val="32"/>
          <w:szCs w:val="32"/>
        </w:rPr>
        <w:t xml:space="preserve"> of Louisiana’s Congressmen </w:t>
      </w:r>
      <w:r w:rsidR="00F57626">
        <w:rPr>
          <w:sz w:val="32"/>
          <w:szCs w:val="32"/>
        </w:rPr>
        <w:t>are</w:t>
      </w:r>
      <w:r w:rsidR="008C1FC9">
        <w:rPr>
          <w:sz w:val="32"/>
          <w:szCs w:val="32"/>
        </w:rPr>
        <w:t xml:space="preserve"> now</w:t>
      </w:r>
      <w:r w:rsidR="00F57626">
        <w:rPr>
          <w:sz w:val="32"/>
          <w:szCs w:val="32"/>
        </w:rPr>
        <w:t xml:space="preserve"> co-</w:t>
      </w:r>
      <w:r w:rsidR="008C1FC9">
        <w:rPr>
          <w:sz w:val="32"/>
          <w:szCs w:val="32"/>
        </w:rPr>
        <w:t xml:space="preserve">sponsors, </w:t>
      </w:r>
      <w:r w:rsidR="008C1FC9" w:rsidRPr="008C1FC9">
        <w:rPr>
          <w:b/>
          <w:sz w:val="32"/>
          <w:szCs w:val="32"/>
        </w:rPr>
        <w:t>including Rep. Steve Scalise.</w:t>
      </w:r>
      <w:r w:rsidR="007358B9">
        <w:rPr>
          <w:sz w:val="32"/>
          <w:szCs w:val="32"/>
        </w:rPr>
        <w:t xml:space="preserve"> These</w:t>
      </w:r>
      <w:r w:rsidR="00194BB7">
        <w:rPr>
          <w:sz w:val="32"/>
          <w:szCs w:val="32"/>
        </w:rPr>
        <w:t xml:space="preserve"> measures</w:t>
      </w:r>
      <w:r w:rsidR="007358B9">
        <w:rPr>
          <w:sz w:val="32"/>
          <w:szCs w:val="32"/>
        </w:rPr>
        <w:t xml:space="preserve"> appear to be truly bipartisan efforts</w:t>
      </w:r>
      <w:r w:rsidR="00194BB7">
        <w:rPr>
          <w:sz w:val="32"/>
          <w:szCs w:val="32"/>
        </w:rPr>
        <w:t xml:space="preserve"> and are also known as the “Equal Treatment of Public Servants Bills”</w:t>
      </w:r>
      <w:r w:rsidR="007358B9">
        <w:rPr>
          <w:sz w:val="32"/>
          <w:szCs w:val="32"/>
        </w:rPr>
        <w:t xml:space="preserve">. We need 290 co-sponsors to force a vote in the House of Representatives.  </w:t>
      </w:r>
    </w:p>
    <w:p w14:paraId="7B55828A" w14:textId="77777777" w:rsidR="00DE0F81" w:rsidRDefault="007358B9" w:rsidP="00800F59">
      <w:pPr>
        <w:spacing w:line="240" w:lineRule="auto"/>
        <w:jc w:val="both"/>
        <w:rPr>
          <w:sz w:val="32"/>
          <w:szCs w:val="32"/>
        </w:rPr>
      </w:pPr>
      <w:r w:rsidRPr="00834364">
        <w:rPr>
          <w:b/>
          <w:sz w:val="32"/>
          <w:szCs w:val="32"/>
        </w:rPr>
        <w:t xml:space="preserve">Please contact your </w:t>
      </w:r>
      <w:r w:rsidR="00C5053F" w:rsidRPr="00834364">
        <w:rPr>
          <w:b/>
          <w:sz w:val="32"/>
          <w:szCs w:val="32"/>
        </w:rPr>
        <w:t xml:space="preserve">U.S. </w:t>
      </w:r>
      <w:r w:rsidR="00B1063C" w:rsidRPr="00834364">
        <w:rPr>
          <w:b/>
          <w:sz w:val="32"/>
          <w:szCs w:val="32"/>
        </w:rPr>
        <w:t xml:space="preserve">Senators, Bill Cassidy (202-224-5824 </w:t>
      </w:r>
      <w:hyperlink r:id="rId6" w:history="1">
        <w:r w:rsidR="00B1063C" w:rsidRPr="00834364">
          <w:rPr>
            <w:rStyle w:val="Hyperlink"/>
            <w:b/>
            <w:sz w:val="32"/>
            <w:szCs w:val="32"/>
          </w:rPr>
          <w:t>www.cassidy.senate.gov</w:t>
        </w:r>
      </w:hyperlink>
      <w:r w:rsidR="00B1063C" w:rsidRPr="00834364">
        <w:rPr>
          <w:b/>
          <w:sz w:val="32"/>
          <w:szCs w:val="32"/>
        </w:rPr>
        <w:t xml:space="preserve"> ) and John Kennedy </w:t>
      </w:r>
      <w:r w:rsidRPr="00834364">
        <w:rPr>
          <w:b/>
          <w:sz w:val="32"/>
          <w:szCs w:val="32"/>
        </w:rPr>
        <w:t xml:space="preserve"> </w:t>
      </w:r>
      <w:r w:rsidR="009B4AA0" w:rsidRPr="00834364">
        <w:rPr>
          <w:b/>
          <w:sz w:val="32"/>
          <w:szCs w:val="32"/>
        </w:rPr>
        <w:t>(</w:t>
      </w:r>
      <w:r w:rsidR="00B1063C" w:rsidRPr="00834364">
        <w:rPr>
          <w:b/>
          <w:sz w:val="32"/>
          <w:szCs w:val="32"/>
        </w:rPr>
        <w:t xml:space="preserve">202-224-4623 </w:t>
      </w:r>
      <w:hyperlink r:id="rId7" w:history="1">
        <w:r w:rsidR="00B1063C" w:rsidRPr="00834364">
          <w:rPr>
            <w:rStyle w:val="Hyperlink"/>
            <w:b/>
            <w:sz w:val="32"/>
            <w:szCs w:val="32"/>
          </w:rPr>
          <w:t>www.kennedy.senate.gov</w:t>
        </w:r>
      </w:hyperlink>
      <w:r w:rsidR="00B1063C" w:rsidRPr="00834364">
        <w:rPr>
          <w:b/>
          <w:sz w:val="32"/>
          <w:szCs w:val="32"/>
        </w:rPr>
        <w:t xml:space="preserve"> ) </w:t>
      </w:r>
      <w:r w:rsidR="00834364">
        <w:rPr>
          <w:b/>
          <w:sz w:val="32"/>
          <w:szCs w:val="32"/>
        </w:rPr>
        <w:t xml:space="preserve">and ask them to co-sponsor </w:t>
      </w:r>
      <w:r w:rsidRPr="00834364">
        <w:rPr>
          <w:b/>
          <w:sz w:val="32"/>
          <w:szCs w:val="32"/>
        </w:rPr>
        <w:t xml:space="preserve">Senate Bill </w:t>
      </w:r>
      <w:r w:rsidR="00834364">
        <w:rPr>
          <w:b/>
          <w:sz w:val="32"/>
          <w:szCs w:val="32"/>
        </w:rPr>
        <w:t>(S.</w:t>
      </w:r>
      <w:r w:rsidRPr="00834364">
        <w:rPr>
          <w:b/>
          <w:sz w:val="32"/>
          <w:szCs w:val="32"/>
        </w:rPr>
        <w:t>521</w:t>
      </w:r>
      <w:r w:rsidR="00834364">
        <w:rPr>
          <w:b/>
          <w:sz w:val="32"/>
          <w:szCs w:val="32"/>
        </w:rPr>
        <w:t>)</w:t>
      </w:r>
      <w:r w:rsidRPr="00834364">
        <w:rPr>
          <w:b/>
          <w:sz w:val="32"/>
          <w:szCs w:val="32"/>
        </w:rPr>
        <w:t>.</w:t>
      </w:r>
      <w:r w:rsidR="009B4AA0">
        <w:rPr>
          <w:sz w:val="32"/>
          <w:szCs w:val="32"/>
        </w:rPr>
        <w:t xml:space="preserve"> </w:t>
      </w:r>
      <w:r w:rsidR="00B1063C">
        <w:rPr>
          <w:sz w:val="32"/>
          <w:szCs w:val="32"/>
        </w:rPr>
        <w:t xml:space="preserve">Also, </w:t>
      </w:r>
      <w:r w:rsidR="00B1063C" w:rsidRPr="00660A7A">
        <w:rPr>
          <w:sz w:val="32"/>
          <w:szCs w:val="32"/>
        </w:rPr>
        <w:t>c</w:t>
      </w:r>
      <w:r w:rsidR="00904F09" w:rsidRPr="00660A7A">
        <w:rPr>
          <w:sz w:val="32"/>
          <w:szCs w:val="32"/>
        </w:rPr>
        <w:t>ontact your friends and relatives in other states</w:t>
      </w:r>
      <w:r w:rsidR="00AF185F" w:rsidRPr="00660A7A">
        <w:rPr>
          <w:sz w:val="32"/>
          <w:szCs w:val="32"/>
        </w:rPr>
        <w:t>,</w:t>
      </w:r>
      <w:r w:rsidR="00904F09" w:rsidRPr="00660A7A">
        <w:rPr>
          <w:sz w:val="32"/>
          <w:szCs w:val="32"/>
        </w:rPr>
        <w:t xml:space="preserve"> and ask </w:t>
      </w:r>
      <w:r w:rsidR="00904F09" w:rsidRPr="00660A7A">
        <w:rPr>
          <w:sz w:val="32"/>
          <w:szCs w:val="32"/>
        </w:rPr>
        <w:lastRenderedPageBreak/>
        <w:t>them to</w:t>
      </w:r>
      <w:r w:rsidR="009B4AA0">
        <w:rPr>
          <w:sz w:val="32"/>
          <w:szCs w:val="32"/>
        </w:rPr>
        <w:t xml:space="preserve"> contact their U.S. Senators and U.S. Representatives</w:t>
      </w:r>
      <w:r w:rsidR="00904F09">
        <w:rPr>
          <w:sz w:val="32"/>
          <w:szCs w:val="32"/>
        </w:rPr>
        <w:t xml:space="preserve"> in their states</w:t>
      </w:r>
      <w:r w:rsidR="00AF185F">
        <w:rPr>
          <w:sz w:val="32"/>
          <w:szCs w:val="32"/>
        </w:rPr>
        <w:t>, and request they</w:t>
      </w:r>
      <w:r w:rsidR="00904F09">
        <w:rPr>
          <w:sz w:val="32"/>
          <w:szCs w:val="32"/>
        </w:rPr>
        <w:t xml:space="preserve"> to</w:t>
      </w:r>
      <w:r w:rsidR="00AF185F">
        <w:rPr>
          <w:sz w:val="32"/>
          <w:szCs w:val="32"/>
        </w:rPr>
        <w:t>o</w:t>
      </w:r>
      <w:r w:rsidR="00904F09">
        <w:rPr>
          <w:sz w:val="32"/>
          <w:szCs w:val="32"/>
        </w:rPr>
        <w:t xml:space="preserve"> co-sponsor the </w:t>
      </w:r>
      <w:r w:rsidR="00834364">
        <w:rPr>
          <w:sz w:val="32"/>
          <w:szCs w:val="32"/>
        </w:rPr>
        <w:t xml:space="preserve">above </w:t>
      </w:r>
      <w:r w:rsidR="00904F09">
        <w:rPr>
          <w:sz w:val="32"/>
          <w:szCs w:val="32"/>
        </w:rPr>
        <w:t>proposed legislation.</w:t>
      </w:r>
    </w:p>
    <w:p w14:paraId="1A7DE4AB" w14:textId="77777777" w:rsidR="002F7BC2" w:rsidRPr="00DA4439" w:rsidRDefault="002F7BC2" w:rsidP="00800F59">
      <w:pPr>
        <w:spacing w:line="24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>Finally, remember this is an election year</w:t>
      </w:r>
      <w:r w:rsidR="00286FFB">
        <w:rPr>
          <w:sz w:val="32"/>
          <w:szCs w:val="32"/>
        </w:rPr>
        <w:t xml:space="preserve"> and</w:t>
      </w:r>
      <w:r w:rsidR="009B4AA0">
        <w:rPr>
          <w:sz w:val="32"/>
          <w:szCs w:val="32"/>
        </w:rPr>
        <w:t xml:space="preserve"> all 144</w:t>
      </w:r>
      <w:r w:rsidR="00286FFB">
        <w:rPr>
          <w:sz w:val="32"/>
          <w:szCs w:val="32"/>
        </w:rPr>
        <w:t xml:space="preserve"> of</w:t>
      </w:r>
      <w:r w:rsidR="009B4AA0">
        <w:rPr>
          <w:sz w:val="32"/>
          <w:szCs w:val="32"/>
        </w:rPr>
        <w:t xml:space="preserve"> Louisiana</w:t>
      </w:r>
      <w:r w:rsidR="00286FFB">
        <w:rPr>
          <w:sz w:val="32"/>
          <w:szCs w:val="32"/>
        </w:rPr>
        <w:t>’s</w:t>
      </w:r>
      <w:r w:rsidR="009B4AA0">
        <w:rPr>
          <w:sz w:val="32"/>
          <w:szCs w:val="32"/>
        </w:rPr>
        <w:t xml:space="preserve"> Senators</w:t>
      </w:r>
      <w:r w:rsidR="00286FFB">
        <w:rPr>
          <w:sz w:val="32"/>
          <w:szCs w:val="32"/>
        </w:rPr>
        <w:t xml:space="preserve">’ </w:t>
      </w:r>
      <w:r>
        <w:rPr>
          <w:sz w:val="32"/>
          <w:szCs w:val="32"/>
        </w:rPr>
        <w:t xml:space="preserve">and </w:t>
      </w:r>
      <w:r w:rsidR="00286FFB">
        <w:rPr>
          <w:sz w:val="32"/>
          <w:szCs w:val="32"/>
        </w:rPr>
        <w:t xml:space="preserve">Representatives’ seats in the Louisiana legislature are up for election. And all statewide </w:t>
      </w:r>
      <w:r w:rsidR="009B4AA0">
        <w:rPr>
          <w:sz w:val="32"/>
          <w:szCs w:val="32"/>
        </w:rPr>
        <w:t>elected officials, including the Governor</w:t>
      </w:r>
      <w:r w:rsidR="00286FFB">
        <w:rPr>
          <w:sz w:val="32"/>
          <w:szCs w:val="32"/>
        </w:rPr>
        <w:t>, are also up for election</w:t>
      </w:r>
      <w:r w:rsidR="008F616D">
        <w:rPr>
          <w:sz w:val="32"/>
          <w:szCs w:val="32"/>
        </w:rPr>
        <w:t>.</w:t>
      </w:r>
      <w:r w:rsidR="009B4AA0">
        <w:rPr>
          <w:sz w:val="32"/>
          <w:szCs w:val="32"/>
        </w:rPr>
        <w:t xml:space="preserve"> </w:t>
      </w:r>
      <w:r w:rsidR="008F616D">
        <w:rPr>
          <w:b/>
          <w:sz w:val="32"/>
          <w:szCs w:val="32"/>
        </w:rPr>
        <w:t>S</w:t>
      </w:r>
      <w:r w:rsidR="00286FFB" w:rsidRPr="00323035">
        <w:rPr>
          <w:b/>
          <w:sz w:val="32"/>
          <w:szCs w:val="32"/>
        </w:rPr>
        <w:t xml:space="preserve">o </w:t>
      </w:r>
      <w:r w:rsidRPr="00323035">
        <w:rPr>
          <w:b/>
          <w:sz w:val="32"/>
          <w:szCs w:val="32"/>
        </w:rPr>
        <w:t>always remember to</w:t>
      </w:r>
      <w:r>
        <w:rPr>
          <w:sz w:val="32"/>
          <w:szCs w:val="32"/>
        </w:rPr>
        <w:t xml:space="preserve"> </w:t>
      </w:r>
      <w:r w:rsidR="00323035">
        <w:rPr>
          <w:b/>
          <w:sz w:val="32"/>
          <w:szCs w:val="32"/>
        </w:rPr>
        <w:t>exercise your right to vote and vote for the candidate</w:t>
      </w:r>
      <w:r w:rsidR="008F616D">
        <w:rPr>
          <w:b/>
          <w:sz w:val="32"/>
          <w:szCs w:val="32"/>
        </w:rPr>
        <w:t>(</w:t>
      </w:r>
      <w:r w:rsidR="00323035">
        <w:rPr>
          <w:b/>
          <w:sz w:val="32"/>
          <w:szCs w:val="32"/>
        </w:rPr>
        <w:t>s</w:t>
      </w:r>
      <w:r w:rsidR="008F616D">
        <w:rPr>
          <w:b/>
          <w:sz w:val="32"/>
          <w:szCs w:val="32"/>
        </w:rPr>
        <w:t>)</w:t>
      </w:r>
      <w:r w:rsidR="00323035">
        <w:rPr>
          <w:b/>
          <w:sz w:val="32"/>
          <w:szCs w:val="32"/>
        </w:rPr>
        <w:t xml:space="preserve"> that pledge to protect your retirement and healthcare benefits!</w:t>
      </w:r>
    </w:p>
    <w:p w14:paraId="6ABA2366" w14:textId="77777777" w:rsidR="00800F59" w:rsidRDefault="00EA5F62" w:rsidP="00800F5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Frank L. </w:t>
      </w:r>
      <w:proofErr w:type="spellStart"/>
      <w:r w:rsidR="00DE0F81">
        <w:rPr>
          <w:sz w:val="32"/>
          <w:szCs w:val="32"/>
        </w:rPr>
        <w:t>Jobert</w:t>
      </w:r>
      <w:proofErr w:type="spellEnd"/>
      <w:r w:rsidR="00131A71">
        <w:rPr>
          <w:sz w:val="32"/>
          <w:szCs w:val="32"/>
        </w:rPr>
        <w:t>, Jr.</w:t>
      </w:r>
    </w:p>
    <w:p w14:paraId="01ECF180" w14:textId="77777777" w:rsidR="00DE36CF" w:rsidRPr="00543FE8" w:rsidRDefault="00800F59" w:rsidP="00800F5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RSEA Legislative &amp; Governmental Affairs Director</w:t>
      </w:r>
      <w:r w:rsidR="00CD4F30">
        <w:rPr>
          <w:sz w:val="32"/>
          <w:szCs w:val="32"/>
        </w:rPr>
        <w:t xml:space="preserve"> </w:t>
      </w:r>
    </w:p>
    <w:sectPr w:rsidR="00DE36CF" w:rsidRPr="00543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E8"/>
    <w:rsid w:val="000446BE"/>
    <w:rsid w:val="000476B6"/>
    <w:rsid w:val="000546F5"/>
    <w:rsid w:val="0005563C"/>
    <w:rsid w:val="00055835"/>
    <w:rsid w:val="00076E44"/>
    <w:rsid w:val="00080FC1"/>
    <w:rsid w:val="000847B6"/>
    <w:rsid w:val="00087BF2"/>
    <w:rsid w:val="000B6B0E"/>
    <w:rsid w:val="000C1650"/>
    <w:rsid w:val="000F0C13"/>
    <w:rsid w:val="001012EA"/>
    <w:rsid w:val="00105113"/>
    <w:rsid w:val="001069E3"/>
    <w:rsid w:val="00107036"/>
    <w:rsid w:val="00120A08"/>
    <w:rsid w:val="00131A71"/>
    <w:rsid w:val="00160BD1"/>
    <w:rsid w:val="00181025"/>
    <w:rsid w:val="00191DF8"/>
    <w:rsid w:val="00194BB7"/>
    <w:rsid w:val="00196697"/>
    <w:rsid w:val="001B1FEF"/>
    <w:rsid w:val="001B230C"/>
    <w:rsid w:val="001C1F92"/>
    <w:rsid w:val="001C39C1"/>
    <w:rsid w:val="00227554"/>
    <w:rsid w:val="002303CE"/>
    <w:rsid w:val="002378AA"/>
    <w:rsid w:val="002470CC"/>
    <w:rsid w:val="00253122"/>
    <w:rsid w:val="002540BE"/>
    <w:rsid w:val="002613D9"/>
    <w:rsid w:val="00261D6B"/>
    <w:rsid w:val="00274895"/>
    <w:rsid w:val="002776CB"/>
    <w:rsid w:val="00277EAD"/>
    <w:rsid w:val="00282B7D"/>
    <w:rsid w:val="00286FFB"/>
    <w:rsid w:val="0029433D"/>
    <w:rsid w:val="00295754"/>
    <w:rsid w:val="002A7459"/>
    <w:rsid w:val="002B30A9"/>
    <w:rsid w:val="002B73F5"/>
    <w:rsid w:val="002D105D"/>
    <w:rsid w:val="002E5A5E"/>
    <w:rsid w:val="002E6109"/>
    <w:rsid w:val="002F3638"/>
    <w:rsid w:val="002F7BC2"/>
    <w:rsid w:val="00301FD5"/>
    <w:rsid w:val="00315137"/>
    <w:rsid w:val="00323035"/>
    <w:rsid w:val="00357F53"/>
    <w:rsid w:val="00381FF2"/>
    <w:rsid w:val="00387F4F"/>
    <w:rsid w:val="0039091F"/>
    <w:rsid w:val="003C564C"/>
    <w:rsid w:val="003C7430"/>
    <w:rsid w:val="003D6FB5"/>
    <w:rsid w:val="003E33D2"/>
    <w:rsid w:val="003F247E"/>
    <w:rsid w:val="004047B2"/>
    <w:rsid w:val="00406320"/>
    <w:rsid w:val="00454EC6"/>
    <w:rsid w:val="004553AB"/>
    <w:rsid w:val="004659F1"/>
    <w:rsid w:val="00467BCB"/>
    <w:rsid w:val="00483A48"/>
    <w:rsid w:val="00494A44"/>
    <w:rsid w:val="004D2EFF"/>
    <w:rsid w:val="004F6815"/>
    <w:rsid w:val="0050745A"/>
    <w:rsid w:val="00512A00"/>
    <w:rsid w:val="0051408D"/>
    <w:rsid w:val="00517307"/>
    <w:rsid w:val="00517D74"/>
    <w:rsid w:val="00537DAB"/>
    <w:rsid w:val="00541032"/>
    <w:rsid w:val="00541BC4"/>
    <w:rsid w:val="00542CA6"/>
    <w:rsid w:val="00543FE8"/>
    <w:rsid w:val="00575CCA"/>
    <w:rsid w:val="005916BD"/>
    <w:rsid w:val="005B2118"/>
    <w:rsid w:val="006138CB"/>
    <w:rsid w:val="0062203A"/>
    <w:rsid w:val="00642B88"/>
    <w:rsid w:val="00653341"/>
    <w:rsid w:val="00660A7A"/>
    <w:rsid w:val="006621D9"/>
    <w:rsid w:val="00663D9C"/>
    <w:rsid w:val="00663DBD"/>
    <w:rsid w:val="006672F2"/>
    <w:rsid w:val="006815FD"/>
    <w:rsid w:val="006B44DB"/>
    <w:rsid w:val="006C0AA1"/>
    <w:rsid w:val="007272EF"/>
    <w:rsid w:val="007277A1"/>
    <w:rsid w:val="007358B9"/>
    <w:rsid w:val="00742C7A"/>
    <w:rsid w:val="0076629E"/>
    <w:rsid w:val="0077529C"/>
    <w:rsid w:val="007855DE"/>
    <w:rsid w:val="007A59E3"/>
    <w:rsid w:val="007D2093"/>
    <w:rsid w:val="007D4FE6"/>
    <w:rsid w:val="007E4144"/>
    <w:rsid w:val="00800F59"/>
    <w:rsid w:val="00807A9F"/>
    <w:rsid w:val="00834364"/>
    <w:rsid w:val="00835B32"/>
    <w:rsid w:val="00850D4C"/>
    <w:rsid w:val="00880599"/>
    <w:rsid w:val="0088428F"/>
    <w:rsid w:val="00887239"/>
    <w:rsid w:val="008B0861"/>
    <w:rsid w:val="008C1FC9"/>
    <w:rsid w:val="008F616D"/>
    <w:rsid w:val="008F67F5"/>
    <w:rsid w:val="00904F09"/>
    <w:rsid w:val="009068E7"/>
    <w:rsid w:val="00935FA2"/>
    <w:rsid w:val="00942992"/>
    <w:rsid w:val="00943F47"/>
    <w:rsid w:val="009625DE"/>
    <w:rsid w:val="0099087C"/>
    <w:rsid w:val="0099710B"/>
    <w:rsid w:val="009A68EF"/>
    <w:rsid w:val="009B385B"/>
    <w:rsid w:val="009B4AA0"/>
    <w:rsid w:val="009D5541"/>
    <w:rsid w:val="009F79AE"/>
    <w:rsid w:val="00A17609"/>
    <w:rsid w:val="00A25347"/>
    <w:rsid w:val="00A346E0"/>
    <w:rsid w:val="00A608E2"/>
    <w:rsid w:val="00A67075"/>
    <w:rsid w:val="00A7562A"/>
    <w:rsid w:val="00A77B26"/>
    <w:rsid w:val="00A825A1"/>
    <w:rsid w:val="00A8633D"/>
    <w:rsid w:val="00A874C8"/>
    <w:rsid w:val="00A911EC"/>
    <w:rsid w:val="00A925FC"/>
    <w:rsid w:val="00A957AB"/>
    <w:rsid w:val="00AA526F"/>
    <w:rsid w:val="00AA5CD2"/>
    <w:rsid w:val="00AB45CF"/>
    <w:rsid w:val="00AF185F"/>
    <w:rsid w:val="00AF414C"/>
    <w:rsid w:val="00B06C2C"/>
    <w:rsid w:val="00B1063C"/>
    <w:rsid w:val="00B25A41"/>
    <w:rsid w:val="00B30D9F"/>
    <w:rsid w:val="00B340DA"/>
    <w:rsid w:val="00B35179"/>
    <w:rsid w:val="00B63614"/>
    <w:rsid w:val="00B91C03"/>
    <w:rsid w:val="00BA484C"/>
    <w:rsid w:val="00BB28FC"/>
    <w:rsid w:val="00BB433E"/>
    <w:rsid w:val="00BC774D"/>
    <w:rsid w:val="00BE0156"/>
    <w:rsid w:val="00BF5916"/>
    <w:rsid w:val="00C15138"/>
    <w:rsid w:val="00C21593"/>
    <w:rsid w:val="00C237EB"/>
    <w:rsid w:val="00C23D06"/>
    <w:rsid w:val="00C30C8C"/>
    <w:rsid w:val="00C45B28"/>
    <w:rsid w:val="00C5053F"/>
    <w:rsid w:val="00C6397D"/>
    <w:rsid w:val="00C704E2"/>
    <w:rsid w:val="00C743D1"/>
    <w:rsid w:val="00CB5332"/>
    <w:rsid w:val="00CB616C"/>
    <w:rsid w:val="00CD4F30"/>
    <w:rsid w:val="00CD7011"/>
    <w:rsid w:val="00CF498B"/>
    <w:rsid w:val="00D1344C"/>
    <w:rsid w:val="00D32F00"/>
    <w:rsid w:val="00D44DF0"/>
    <w:rsid w:val="00D77219"/>
    <w:rsid w:val="00DA21F6"/>
    <w:rsid w:val="00DA4439"/>
    <w:rsid w:val="00DC7B1D"/>
    <w:rsid w:val="00DD15F1"/>
    <w:rsid w:val="00DE0F81"/>
    <w:rsid w:val="00DE36CF"/>
    <w:rsid w:val="00DF3DF8"/>
    <w:rsid w:val="00E34E5F"/>
    <w:rsid w:val="00E62BB4"/>
    <w:rsid w:val="00E87831"/>
    <w:rsid w:val="00EA4182"/>
    <w:rsid w:val="00EA5F62"/>
    <w:rsid w:val="00EA7E19"/>
    <w:rsid w:val="00EB0B5A"/>
    <w:rsid w:val="00EB0E65"/>
    <w:rsid w:val="00EB38B1"/>
    <w:rsid w:val="00EC3166"/>
    <w:rsid w:val="00EE7C68"/>
    <w:rsid w:val="00F50F54"/>
    <w:rsid w:val="00F53346"/>
    <w:rsid w:val="00F57626"/>
    <w:rsid w:val="00F749A2"/>
    <w:rsid w:val="00F80BA7"/>
    <w:rsid w:val="00F81832"/>
    <w:rsid w:val="00F8236F"/>
    <w:rsid w:val="00F83DA2"/>
    <w:rsid w:val="00F97CD7"/>
    <w:rsid w:val="00FA249C"/>
    <w:rsid w:val="00FD11BF"/>
    <w:rsid w:val="00FD6422"/>
    <w:rsid w:val="00FD7B78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FE3C"/>
  <w15:docId w15:val="{7766902F-0810-49D5-A632-B0E5540F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F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3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nnedy.senate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ssidy.senate.gov" TargetMode="External"/><Relationship Id="rId5" Type="http://schemas.openxmlformats.org/officeDocument/2006/relationships/hyperlink" Target="https://apnews.com/bcdf33d963484fd082d060350a80b1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0D4D-A608-4417-99EC-1D914C8A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frankjobert</dc:creator>
  <cp:lastModifiedBy> </cp:lastModifiedBy>
  <cp:revision>2</cp:revision>
  <cp:lastPrinted>2019-06-10T13:56:00Z</cp:lastPrinted>
  <dcterms:created xsi:type="dcterms:W3CDTF">2019-06-10T13:57:00Z</dcterms:created>
  <dcterms:modified xsi:type="dcterms:W3CDTF">2019-06-10T13:57:00Z</dcterms:modified>
</cp:coreProperties>
</file>